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61C" w:rsidRPr="009512C4" w:rsidRDefault="00E4761C" w:rsidP="001040EC">
      <w:pPr>
        <w:rPr>
          <w:rFonts w:ascii="Times New Roman" w:hAnsi="Times New Roman" w:cs="Times New Roman"/>
          <w:sz w:val="24"/>
          <w:szCs w:val="24"/>
        </w:rPr>
      </w:pPr>
    </w:p>
    <w:p w:rsidR="001040EC" w:rsidRPr="009512C4" w:rsidRDefault="001040EC" w:rsidP="001040EC">
      <w:pPr>
        <w:rPr>
          <w:rFonts w:ascii="Times New Roman" w:hAnsi="Times New Roman" w:cs="Times New Roman"/>
          <w:sz w:val="24"/>
          <w:szCs w:val="24"/>
        </w:rPr>
      </w:pPr>
    </w:p>
    <w:p w:rsidR="00E4761C" w:rsidRPr="009512C4" w:rsidRDefault="00E4761C" w:rsidP="00E4761C">
      <w:pPr>
        <w:jc w:val="center"/>
        <w:rPr>
          <w:rFonts w:ascii="Times New Roman" w:hAnsi="Times New Roman" w:cs="Times New Roman"/>
          <w:sz w:val="24"/>
          <w:szCs w:val="24"/>
        </w:rPr>
      </w:pPr>
    </w:p>
    <w:p w:rsidR="00E4761C" w:rsidRPr="009512C4" w:rsidRDefault="00E4761C" w:rsidP="009512C4">
      <w:pPr>
        <w:spacing w:line="480" w:lineRule="auto"/>
        <w:rPr>
          <w:rFonts w:ascii="Times New Roman" w:hAnsi="Times New Roman" w:cs="Times New Roman"/>
          <w:sz w:val="24"/>
          <w:szCs w:val="24"/>
        </w:rPr>
      </w:pPr>
    </w:p>
    <w:p w:rsidR="009512C4" w:rsidRPr="009512C4" w:rsidRDefault="009512C4" w:rsidP="009512C4">
      <w:pPr>
        <w:spacing w:line="480" w:lineRule="auto"/>
        <w:jc w:val="center"/>
        <w:rPr>
          <w:rFonts w:ascii="Times New Roman" w:hAnsi="Times New Roman" w:cs="Times New Roman"/>
          <w:sz w:val="24"/>
          <w:szCs w:val="24"/>
        </w:rPr>
      </w:pPr>
      <w:r w:rsidRPr="009512C4">
        <w:rPr>
          <w:rFonts w:ascii="Times New Roman" w:hAnsi="Times New Roman" w:cs="Times New Roman"/>
          <w:sz w:val="24"/>
          <w:szCs w:val="24"/>
        </w:rPr>
        <w:t xml:space="preserve">Self-Awareness </w:t>
      </w:r>
      <w:proofErr w:type="gramStart"/>
      <w:r w:rsidRPr="009512C4">
        <w:rPr>
          <w:rFonts w:ascii="Times New Roman" w:hAnsi="Times New Roman" w:cs="Times New Roman"/>
          <w:sz w:val="24"/>
          <w:szCs w:val="24"/>
        </w:rPr>
        <w:t>And</w:t>
      </w:r>
      <w:proofErr w:type="gramEnd"/>
      <w:r w:rsidRPr="009512C4">
        <w:rPr>
          <w:rFonts w:ascii="Times New Roman" w:hAnsi="Times New Roman" w:cs="Times New Roman"/>
          <w:sz w:val="24"/>
          <w:szCs w:val="24"/>
        </w:rPr>
        <w:t xml:space="preserve"> Authenticity In Leadership</w:t>
      </w:r>
    </w:p>
    <w:p w:rsidR="000D23D2" w:rsidRPr="009512C4" w:rsidRDefault="000D23D2" w:rsidP="009512C4">
      <w:pPr>
        <w:spacing w:after="0" w:line="480" w:lineRule="auto"/>
        <w:jc w:val="center"/>
        <w:rPr>
          <w:rStyle w:val="fnt0"/>
          <w:rFonts w:ascii="Times New Roman" w:hAnsi="Times New Roman" w:cs="Times New Roman"/>
          <w:sz w:val="24"/>
          <w:szCs w:val="24"/>
        </w:rPr>
      </w:pPr>
      <w:r w:rsidRPr="009512C4">
        <w:rPr>
          <w:rStyle w:val="fnt0"/>
          <w:rFonts w:ascii="Times New Roman" w:hAnsi="Times New Roman" w:cs="Times New Roman"/>
          <w:sz w:val="24"/>
          <w:szCs w:val="24"/>
        </w:rPr>
        <w:t>Student’s Name</w:t>
      </w:r>
    </w:p>
    <w:p w:rsidR="000D23D2" w:rsidRPr="009512C4" w:rsidRDefault="000D23D2" w:rsidP="009512C4">
      <w:pPr>
        <w:spacing w:after="0" w:line="480" w:lineRule="auto"/>
        <w:jc w:val="center"/>
        <w:rPr>
          <w:rStyle w:val="fnt0"/>
          <w:rFonts w:ascii="Times New Roman" w:hAnsi="Times New Roman" w:cs="Times New Roman"/>
          <w:sz w:val="24"/>
          <w:szCs w:val="24"/>
        </w:rPr>
      </w:pPr>
      <w:r w:rsidRPr="009512C4">
        <w:rPr>
          <w:rStyle w:val="fnt0"/>
          <w:rFonts w:ascii="Times New Roman" w:hAnsi="Times New Roman" w:cs="Times New Roman"/>
          <w:sz w:val="24"/>
          <w:szCs w:val="24"/>
        </w:rPr>
        <w:t>Course Number (ORG500) – Name of Course (Foundations of Effective Management)</w:t>
      </w:r>
    </w:p>
    <w:p w:rsidR="000D23D2" w:rsidRPr="009512C4" w:rsidRDefault="000D23D2" w:rsidP="009512C4">
      <w:pPr>
        <w:spacing w:after="0" w:line="480" w:lineRule="auto"/>
        <w:jc w:val="center"/>
        <w:rPr>
          <w:rStyle w:val="fnt0"/>
          <w:rFonts w:ascii="Times New Roman" w:hAnsi="Times New Roman" w:cs="Times New Roman"/>
          <w:sz w:val="24"/>
          <w:szCs w:val="24"/>
        </w:rPr>
      </w:pPr>
      <w:r w:rsidRPr="009512C4">
        <w:rPr>
          <w:rStyle w:val="fnt0"/>
          <w:rFonts w:ascii="Times New Roman" w:hAnsi="Times New Roman" w:cs="Times New Roman"/>
          <w:sz w:val="24"/>
          <w:szCs w:val="24"/>
        </w:rPr>
        <w:t>Colorado State University – Global Campus</w:t>
      </w:r>
    </w:p>
    <w:p w:rsidR="000D23D2" w:rsidRPr="009512C4" w:rsidRDefault="000D23D2" w:rsidP="009512C4">
      <w:pPr>
        <w:spacing w:after="0" w:line="480" w:lineRule="auto"/>
        <w:jc w:val="center"/>
        <w:rPr>
          <w:rStyle w:val="fnt0"/>
          <w:rFonts w:ascii="Times New Roman" w:hAnsi="Times New Roman" w:cs="Times New Roman"/>
          <w:sz w:val="24"/>
          <w:szCs w:val="24"/>
        </w:rPr>
      </w:pPr>
      <w:r w:rsidRPr="009512C4">
        <w:rPr>
          <w:rStyle w:val="fnt0"/>
          <w:rFonts w:ascii="Times New Roman" w:hAnsi="Times New Roman" w:cs="Times New Roman"/>
          <w:sz w:val="24"/>
          <w:szCs w:val="24"/>
        </w:rPr>
        <w:t>Instructor’s Name</w:t>
      </w:r>
    </w:p>
    <w:p w:rsidR="00E4761C" w:rsidRPr="009512C4" w:rsidRDefault="009512C4" w:rsidP="009512C4">
      <w:pPr>
        <w:jc w:val="center"/>
        <w:rPr>
          <w:rFonts w:ascii="Times New Roman" w:hAnsi="Times New Roman" w:cs="Times New Roman"/>
          <w:sz w:val="24"/>
          <w:szCs w:val="24"/>
        </w:rPr>
      </w:pPr>
      <w:r>
        <w:rPr>
          <w:rStyle w:val="fnt0"/>
          <w:rFonts w:ascii="Times New Roman" w:hAnsi="Times New Roman" w:cs="Times New Roman"/>
          <w:sz w:val="24"/>
          <w:szCs w:val="24"/>
        </w:rPr>
        <w:t>Date</w:t>
      </w:r>
    </w:p>
    <w:p w:rsidR="00F851DD" w:rsidRDefault="009B5B1F"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br w:type="page"/>
      </w:r>
    </w:p>
    <w:p w:rsidR="00F851DD" w:rsidRDefault="00F851DD" w:rsidP="00F51F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SELF AWARENESS AND AUTHENTICITY IN LEADERSHIP</w:t>
      </w:r>
    </w:p>
    <w:p w:rsidR="00F51F95" w:rsidRPr="009512C4" w:rsidRDefault="00F51F95" w:rsidP="00F51F95">
      <w:pPr>
        <w:spacing w:after="0" w:line="480" w:lineRule="auto"/>
        <w:ind w:firstLine="720"/>
        <w:rPr>
          <w:rFonts w:ascii="Times New Roman" w:hAnsi="Times New Roman" w:cs="Times New Roman"/>
          <w:b/>
          <w:sz w:val="24"/>
          <w:szCs w:val="24"/>
        </w:rPr>
      </w:pPr>
      <w:r w:rsidRPr="009512C4">
        <w:rPr>
          <w:rFonts w:ascii="Times New Roman" w:hAnsi="Times New Roman" w:cs="Times New Roman"/>
          <w:b/>
          <w:sz w:val="24"/>
          <w:szCs w:val="24"/>
        </w:rPr>
        <w:t>Introduction</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Leadership is a great role which requires self-recognition and discipline. Everyone has the potential to be a great leader provided he or she is ready to take the mantle of leadership and be driven by authenticity. In the case study, a young lady who is known as Sally leaves New York to go and explore her career as a freelance writer. She becomes a successful leader through self-awareness, authenticity and taking the mantle of leadership. Sally is an existing example of a good leader and good leadership skills.</w:t>
      </w:r>
    </w:p>
    <w:p w:rsidR="00F51F95" w:rsidRPr="009512C4" w:rsidRDefault="00F51F95" w:rsidP="00F51F95">
      <w:pPr>
        <w:spacing w:after="0" w:line="480" w:lineRule="auto"/>
        <w:ind w:firstLine="720"/>
        <w:rPr>
          <w:rFonts w:ascii="Times New Roman" w:hAnsi="Times New Roman" w:cs="Times New Roman"/>
          <w:sz w:val="24"/>
          <w:szCs w:val="24"/>
        </w:rPr>
      </w:pPr>
    </w:p>
    <w:p w:rsidR="00F51F95" w:rsidRPr="009512C4" w:rsidRDefault="00F51F95" w:rsidP="00F51F95">
      <w:pPr>
        <w:spacing w:after="0" w:line="480" w:lineRule="auto"/>
        <w:ind w:firstLine="720"/>
        <w:rPr>
          <w:rFonts w:ascii="Times New Roman" w:hAnsi="Times New Roman" w:cs="Times New Roman"/>
          <w:b/>
          <w:sz w:val="24"/>
          <w:szCs w:val="24"/>
        </w:rPr>
      </w:pPr>
      <w:r w:rsidRPr="009512C4">
        <w:rPr>
          <w:rFonts w:ascii="Times New Roman" w:hAnsi="Times New Roman" w:cs="Times New Roman"/>
          <w:b/>
          <w:sz w:val="24"/>
          <w:szCs w:val="24"/>
        </w:rPr>
        <w:t>The role of self-awareness in leadership</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Self-awareness is a process in which a person understands him or herself and the potential he or she has. A person discovers the things he or she is effective in and works on the areas that need improving. Self-awareness allows a potential leader to keep an open mind to other possibilities. He or she is curious and is open to new thoughts and unique ideas. In the case study Sally moved to New York to explore a different town, and while there she found work as a writer. She also contributed free-lance articles to magazines.</w:t>
      </w:r>
      <w:r w:rsidRPr="009512C4">
        <w:rPr>
          <w:rFonts w:ascii="Times New Roman" w:eastAsia="Times New Roman" w:hAnsi="Times New Roman" w:cs="Times New Roman"/>
          <w:sz w:val="24"/>
          <w:szCs w:val="24"/>
        </w:rPr>
        <w:t xml:space="preserve"> (Carroll, A. B. </w:t>
      </w:r>
      <w:r w:rsidRPr="009512C4">
        <w:rPr>
          <w:rFonts w:ascii="Times New Roman" w:eastAsia="Times New Roman" w:hAnsi="Times New Roman" w:cs="Times New Roman"/>
          <w:sz w:val="24"/>
          <w:szCs w:val="24"/>
        </w:rPr>
        <w:t>1979</w:t>
      </w:r>
      <w:r w:rsidRPr="009512C4">
        <w:rPr>
          <w:rFonts w:ascii="Times New Roman" w:hAnsi="Times New Roman" w:cs="Times New Roman"/>
          <w:sz w:val="24"/>
          <w:szCs w:val="24"/>
        </w:rPr>
        <w:t xml:space="preserve"> She welcomed new ideas and did not take chances in exploring new opportunities. </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Self-awareness is also about being aware of strengths and weaknesses. By identifying the strengths and weaknesses a leader knows the areas in which they are strong and those who need some work. Leadership did not present itself as an easy process with steps since the journey of Sally as a leader when she accepted herself the way she was</w:t>
      </w:r>
      <w:proofErr w:type="gramStart"/>
      <w:r w:rsidRPr="009512C4">
        <w:rPr>
          <w:rFonts w:ascii="Times New Roman" w:hAnsi="Times New Roman" w:cs="Times New Roman"/>
          <w:sz w:val="24"/>
          <w:szCs w:val="24"/>
        </w:rPr>
        <w:t>.</w:t>
      </w:r>
      <w:r w:rsidRPr="009512C4">
        <w:rPr>
          <w:rFonts w:ascii="Times New Roman" w:hAnsi="Times New Roman" w:cs="Times New Roman"/>
          <w:sz w:val="24"/>
          <w:szCs w:val="24"/>
        </w:rPr>
        <w:t>(</w:t>
      </w:r>
      <w:proofErr w:type="gramEnd"/>
      <w:r w:rsidRPr="009512C4">
        <w:rPr>
          <w:rFonts w:ascii="Times New Roman" w:hAnsi="Times New Roman" w:cs="Times New Roman"/>
          <w:sz w:val="24"/>
          <w:szCs w:val="24"/>
        </w:rPr>
        <w:t xml:space="preserve">Collins, J. </w:t>
      </w:r>
      <w:r w:rsidRPr="009512C4">
        <w:rPr>
          <w:rFonts w:ascii="Times New Roman" w:hAnsi="Times New Roman" w:cs="Times New Roman"/>
          <w:sz w:val="24"/>
          <w:szCs w:val="24"/>
        </w:rPr>
        <w:t xml:space="preserve">2001). She presented herself for who she was, and through self-awareness, she grew to trust her expertise as a writer with a keen eye for current trends in organizational life. </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lastRenderedPageBreak/>
        <w:t>Sally knew that she was a good writer since she had written articles that were successful but he knew that she had to work on her career that is why she decided to go back to school to continue with her classic studies at Hunter College.</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 xml:space="preserve"> Self-awareness helps a leader to keep the focus on the environment and know when to avoid distractions and concentrate on things that they need to do to stay focused and move forward. Sally was very attentive and keen on her surroundings there was a time that she noticed an adventuresome cat running beside her. </w:t>
      </w:r>
      <w:r w:rsidR="009512C4" w:rsidRPr="009512C4">
        <w:rPr>
          <w:rFonts w:ascii="Times New Roman" w:hAnsi="Times New Roman" w:cs="Times New Roman"/>
          <w:sz w:val="24"/>
          <w:szCs w:val="24"/>
        </w:rPr>
        <w:t>(</w:t>
      </w:r>
      <w:r w:rsidR="009512C4" w:rsidRPr="009512C4">
        <w:rPr>
          <w:rFonts w:ascii="Times New Roman" w:hAnsi="Times New Roman" w:cs="Times New Roman"/>
          <w:sz w:val="24"/>
          <w:szCs w:val="24"/>
        </w:rPr>
        <w:t>Epstein, M. J.</w:t>
      </w:r>
      <w:r w:rsidR="009512C4" w:rsidRPr="009512C4">
        <w:rPr>
          <w:rFonts w:ascii="Times New Roman" w:hAnsi="Times New Roman" w:cs="Times New Roman"/>
          <w:sz w:val="24"/>
          <w:szCs w:val="24"/>
        </w:rPr>
        <w:t xml:space="preserve"> </w:t>
      </w:r>
      <w:r w:rsidR="009512C4" w:rsidRPr="009512C4">
        <w:rPr>
          <w:rFonts w:ascii="Times New Roman" w:hAnsi="Times New Roman" w:cs="Times New Roman"/>
          <w:sz w:val="24"/>
          <w:szCs w:val="24"/>
        </w:rPr>
        <w:t xml:space="preserve">2008). </w:t>
      </w:r>
      <w:r w:rsidRPr="009512C4">
        <w:rPr>
          <w:rFonts w:ascii="Times New Roman" w:hAnsi="Times New Roman" w:cs="Times New Roman"/>
          <w:sz w:val="24"/>
          <w:szCs w:val="24"/>
        </w:rPr>
        <w:t>The cat reminded her of Holly, a cat in a movie she had watched. The cat made her realize that her temporary career as a writer offered her freedom and suited her authenticity.</w:t>
      </w:r>
      <w:r w:rsidRPr="009512C4">
        <w:rPr>
          <w:rFonts w:ascii="Times New Roman" w:hAnsi="Times New Roman" w:cs="Times New Roman"/>
          <w:sz w:val="24"/>
          <w:szCs w:val="24"/>
        </w:rPr>
        <w:t xml:space="preserve"> </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 xml:space="preserve"> A leader with self-awareness understands the limitations and definition of appropriate boundaries. He or she knows their place and know when to say. Boundaries allow the leader to form a position of respect and integrity. Even after Sally recognized that her book was of great value, she knew her place as an author, not an expert and that is why she did not see herself as a person who had a lot of information about women issues. </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 xml:space="preserve">Self-awareness helps leaders to have strong knowledge of hot buttons and can identify the situations that may cause them to have strong reactions. </w:t>
      </w:r>
      <w:proofErr w:type="gramStart"/>
      <w:r w:rsidR="009512C4" w:rsidRPr="009512C4">
        <w:rPr>
          <w:rFonts w:ascii="Times New Roman" w:hAnsi="Times New Roman" w:cs="Times New Roman"/>
          <w:sz w:val="24"/>
          <w:szCs w:val="24"/>
        </w:rPr>
        <w:t xml:space="preserve">(Epstein, M., &amp; Roy, M. </w:t>
      </w:r>
      <w:r w:rsidR="009512C4" w:rsidRPr="009512C4">
        <w:rPr>
          <w:rFonts w:ascii="Times New Roman" w:hAnsi="Times New Roman" w:cs="Times New Roman"/>
          <w:sz w:val="24"/>
          <w:szCs w:val="24"/>
        </w:rPr>
        <w:t>2003).</w:t>
      </w:r>
      <w:proofErr w:type="gramEnd"/>
      <w:r w:rsidR="009512C4" w:rsidRPr="009512C4">
        <w:rPr>
          <w:rFonts w:ascii="Times New Roman" w:hAnsi="Times New Roman" w:cs="Times New Roman"/>
          <w:sz w:val="24"/>
          <w:szCs w:val="24"/>
        </w:rPr>
        <w:t xml:space="preserve"> </w:t>
      </w:r>
      <w:r w:rsidRPr="009512C4">
        <w:rPr>
          <w:rFonts w:ascii="Times New Roman" w:hAnsi="Times New Roman" w:cs="Times New Roman"/>
          <w:sz w:val="24"/>
          <w:szCs w:val="24"/>
        </w:rPr>
        <w:t xml:space="preserve">The leader should also have a good connection to instincts and trust their feelings to make appropriate decisions. Sally worked in a lot of organizations and while there, she interviewed people she worked with so that she could find out their opinions when it comes to working. She noticed that women had very great ideas that would take organizations to a better level. She was convinced that women had better perspectives and they were not taken into consideration by the CEOs and other organizational leaders. </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lastRenderedPageBreak/>
        <w:t xml:space="preserve">After making these observations, she decided to write another book that was about what women had to do in organizations. A leader is guided by self-awareness to have self-discipline which is tied closely to their integrity and moral character. Leaders with self-discipline are widely respected by those who are around him or her. </w:t>
      </w:r>
      <w:r w:rsidR="009512C4" w:rsidRPr="009512C4">
        <w:rPr>
          <w:rFonts w:ascii="Times New Roman" w:hAnsi="Times New Roman" w:cs="Times New Roman"/>
          <w:sz w:val="24"/>
          <w:szCs w:val="24"/>
        </w:rPr>
        <w:t>(</w:t>
      </w:r>
      <w:r w:rsidR="009512C4" w:rsidRPr="009512C4">
        <w:rPr>
          <w:rFonts w:ascii="Times New Roman" w:eastAsia="Times New Roman" w:hAnsi="Times New Roman" w:cs="Times New Roman"/>
          <w:sz w:val="24"/>
          <w:szCs w:val="24"/>
        </w:rPr>
        <w:t>French, S. </w:t>
      </w:r>
      <w:r w:rsidR="009512C4" w:rsidRPr="009512C4">
        <w:rPr>
          <w:rFonts w:ascii="Times New Roman" w:eastAsia="Times New Roman" w:hAnsi="Times New Roman" w:cs="Times New Roman"/>
          <w:sz w:val="24"/>
          <w:szCs w:val="24"/>
        </w:rPr>
        <w:t>2009</w:t>
      </w:r>
      <w:r w:rsidR="009512C4" w:rsidRPr="009512C4">
        <w:rPr>
          <w:rFonts w:ascii="Times New Roman" w:eastAsia="Times New Roman" w:hAnsi="Times New Roman" w:cs="Times New Roman"/>
          <w:sz w:val="24"/>
          <w:szCs w:val="24"/>
        </w:rPr>
        <w:t xml:space="preserve">) </w:t>
      </w:r>
      <w:r w:rsidRPr="009512C4">
        <w:rPr>
          <w:rFonts w:ascii="Times New Roman" w:hAnsi="Times New Roman" w:cs="Times New Roman"/>
          <w:sz w:val="24"/>
          <w:szCs w:val="24"/>
        </w:rPr>
        <w:t xml:space="preserve">Sally maintained self-discipline throughout her career, and none of her books was considered to be biased or less recognized by the readers. She remains to be internationally recognized and respected as a consultant and speaker of contemporary issues. </w:t>
      </w:r>
    </w:p>
    <w:p w:rsidR="00F51F95" w:rsidRPr="009512C4" w:rsidRDefault="00F51F95" w:rsidP="009512C4">
      <w:pPr>
        <w:spacing w:before="240"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A leader who is aware of his or her personality will have more confidence because leaders have been clear with their visions and missions and what their objectives are. This trust makes others realize that they are on they are right as they implement their decisions. Sally knows her personality, and she visualized herself as a professor in the initial stage of her career.  However, she still wants to continue with her career as a freelance writer.</w:t>
      </w:r>
      <w:r w:rsidR="009512C4" w:rsidRPr="009512C4">
        <w:rPr>
          <w:rFonts w:ascii="Times New Roman" w:hAnsi="Times New Roman" w:cs="Times New Roman"/>
          <w:sz w:val="24"/>
          <w:szCs w:val="24"/>
        </w:rPr>
        <w:t xml:space="preserve"> (</w:t>
      </w:r>
      <w:proofErr w:type="spellStart"/>
      <w:r w:rsidR="009512C4" w:rsidRPr="009512C4">
        <w:rPr>
          <w:rFonts w:ascii="Times New Roman" w:hAnsi="Times New Roman" w:cs="Times New Roman"/>
          <w:sz w:val="24"/>
          <w:szCs w:val="24"/>
        </w:rPr>
        <w:t>Ginter</w:t>
      </w:r>
      <w:proofErr w:type="spellEnd"/>
      <w:r w:rsidR="009512C4" w:rsidRPr="009512C4">
        <w:rPr>
          <w:rFonts w:ascii="Times New Roman" w:hAnsi="Times New Roman" w:cs="Times New Roman"/>
          <w:sz w:val="24"/>
          <w:szCs w:val="24"/>
        </w:rPr>
        <w:t>, P., Ruck, A., &amp; Duncan, W. 1985</w:t>
      </w:r>
      <w:r w:rsidR="009512C4" w:rsidRPr="009512C4">
        <w:rPr>
          <w:rFonts w:ascii="Times New Roman" w:hAnsi="Times New Roman" w:cs="Times New Roman"/>
          <w:sz w:val="24"/>
          <w:szCs w:val="24"/>
        </w:rPr>
        <w:t>)</w:t>
      </w:r>
      <w:r w:rsidRPr="009512C4">
        <w:rPr>
          <w:rFonts w:ascii="Times New Roman" w:hAnsi="Times New Roman" w:cs="Times New Roman"/>
          <w:sz w:val="24"/>
          <w:szCs w:val="24"/>
        </w:rPr>
        <w:t xml:space="preserve"> She had trouble deciding which ones of her careers she was supposed to major in but being a writer she has more values and competences to handle both careers.</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 xml:space="preserve"> Sally realized that she had more values and an emotional attachment to a writer through the help of self-awareness. She covered up the murder trial in Fort Worth Texas, and she did not hesitate to take the opportunity. The book that she wrote regarding the oil in Texas did not become famous nor achieved any popularity, but after Sally wrote the book it helped her to become more confident, and she enjoyed the fact that she became a writer.</w:t>
      </w:r>
    </w:p>
    <w:p w:rsidR="00F51F95" w:rsidRPr="009512C4" w:rsidRDefault="00F51F95" w:rsidP="00F51F95">
      <w:pPr>
        <w:spacing w:after="0" w:line="480" w:lineRule="auto"/>
        <w:ind w:firstLine="720"/>
        <w:rPr>
          <w:rFonts w:ascii="Times New Roman" w:hAnsi="Times New Roman" w:cs="Times New Roman"/>
          <w:b/>
          <w:sz w:val="24"/>
          <w:szCs w:val="24"/>
        </w:rPr>
      </w:pPr>
      <w:r w:rsidRPr="009512C4">
        <w:rPr>
          <w:rFonts w:ascii="Times New Roman" w:hAnsi="Times New Roman" w:cs="Times New Roman"/>
          <w:b/>
          <w:sz w:val="24"/>
          <w:szCs w:val="24"/>
        </w:rPr>
        <w:t>The authenticity of a leader</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The authenticity of Sally’s leadership can be described as internalized honest perception since she was able to recognize her strengths and weaknesses to direct her approach. Never at one time did she allow external factors to have an impact on her dream.</w:t>
      </w:r>
      <w:r w:rsidRPr="009512C4">
        <w:rPr>
          <w:rFonts w:ascii="Times New Roman" w:hAnsi="Times New Roman" w:cs="Times New Roman"/>
          <w:sz w:val="24"/>
          <w:szCs w:val="24"/>
        </w:rPr>
        <w:t xml:space="preserve"> </w:t>
      </w:r>
      <w:r w:rsidRPr="009512C4">
        <w:rPr>
          <w:rFonts w:ascii="Times New Roman" w:hAnsi="Times New Roman" w:cs="Times New Roman"/>
          <w:sz w:val="24"/>
          <w:szCs w:val="24"/>
        </w:rPr>
        <w:t xml:space="preserve">Sally’s extra ordinary </w:t>
      </w:r>
      <w:r w:rsidRPr="009512C4">
        <w:rPr>
          <w:rFonts w:ascii="Times New Roman" w:hAnsi="Times New Roman" w:cs="Times New Roman"/>
          <w:sz w:val="24"/>
          <w:szCs w:val="24"/>
        </w:rPr>
        <w:lastRenderedPageBreak/>
        <w:t>education served a great purpose in empowering her to become an author and to write five books in total. She never paid attention to external attractions, and she was committed to her promises; which resulted in more admiration and proved that she was concerned enough about achieving effectively her undertakings.</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Sally decided to go on a trip so that she could realize herself awareness. She tracked her wish to travel to New York and to be an author, and later on, she turns out to be uninterested and came back to continue with her classics studies.</w:t>
      </w:r>
      <w:r w:rsidR="009512C4" w:rsidRPr="009512C4">
        <w:rPr>
          <w:rFonts w:ascii="Times New Roman" w:hAnsi="Times New Roman" w:cs="Times New Roman"/>
          <w:sz w:val="24"/>
          <w:szCs w:val="24"/>
        </w:rPr>
        <w:t xml:space="preserve"> </w:t>
      </w:r>
      <w:proofErr w:type="gramStart"/>
      <w:r w:rsidR="009512C4" w:rsidRPr="009512C4">
        <w:rPr>
          <w:rFonts w:ascii="Times New Roman" w:hAnsi="Times New Roman" w:cs="Times New Roman"/>
          <w:sz w:val="24"/>
          <w:szCs w:val="24"/>
        </w:rPr>
        <w:t>(</w:t>
      </w:r>
      <w:r w:rsidR="009512C4" w:rsidRPr="009512C4">
        <w:rPr>
          <w:rFonts w:ascii="Times New Roman" w:hAnsi="Times New Roman" w:cs="Times New Roman"/>
          <w:sz w:val="24"/>
          <w:szCs w:val="24"/>
        </w:rPr>
        <w:t>Reuters. 2010).</w:t>
      </w:r>
      <w:proofErr w:type="gramEnd"/>
      <w:r w:rsidR="009512C4" w:rsidRPr="009512C4">
        <w:rPr>
          <w:rFonts w:ascii="Times New Roman" w:hAnsi="Times New Roman" w:cs="Times New Roman"/>
          <w:sz w:val="24"/>
          <w:szCs w:val="24"/>
        </w:rPr>
        <w:t xml:space="preserve"> </w:t>
      </w:r>
      <w:r w:rsidRPr="009512C4">
        <w:rPr>
          <w:rFonts w:ascii="Times New Roman" w:hAnsi="Times New Roman" w:cs="Times New Roman"/>
          <w:sz w:val="24"/>
          <w:szCs w:val="24"/>
        </w:rPr>
        <w:t xml:space="preserve">She had experienced the tour and its </w:t>
      </w:r>
      <w:proofErr w:type="gramStart"/>
      <w:r w:rsidRPr="009512C4">
        <w:rPr>
          <w:rFonts w:ascii="Times New Roman" w:hAnsi="Times New Roman" w:cs="Times New Roman"/>
          <w:sz w:val="24"/>
          <w:szCs w:val="24"/>
        </w:rPr>
        <w:t>practices,</w:t>
      </w:r>
      <w:proofErr w:type="gramEnd"/>
      <w:r w:rsidRPr="009512C4">
        <w:rPr>
          <w:rFonts w:ascii="Times New Roman" w:hAnsi="Times New Roman" w:cs="Times New Roman"/>
          <w:sz w:val="24"/>
          <w:szCs w:val="24"/>
        </w:rPr>
        <w:t xml:space="preserve"> therefore, she recognized her powers and faults and used them to her benefit, to grow into an authentic leader.</w:t>
      </w:r>
    </w:p>
    <w:p w:rsidR="00F51F95" w:rsidRPr="009512C4"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 xml:space="preserve">Sally shows her authenticity when she interviews the people in the organizations that she worked in and found out that women have a potential of making good decisions which were not listened to. She made it her purpose and vision to write a book that inspired women to voice their opinions in the organization. Her authenticity is also revealed when she decided to move from New York to go and try new opportunities that is being a writer. She </w:t>
      </w:r>
      <w:proofErr w:type="gramStart"/>
      <w:r w:rsidRPr="009512C4">
        <w:rPr>
          <w:rFonts w:ascii="Times New Roman" w:hAnsi="Times New Roman" w:cs="Times New Roman"/>
          <w:sz w:val="24"/>
          <w:szCs w:val="24"/>
        </w:rPr>
        <w:t>paused</w:t>
      </w:r>
      <w:proofErr w:type="gramEnd"/>
      <w:r w:rsidRPr="009512C4">
        <w:rPr>
          <w:rFonts w:ascii="Times New Roman" w:hAnsi="Times New Roman" w:cs="Times New Roman"/>
          <w:sz w:val="24"/>
          <w:szCs w:val="24"/>
        </w:rPr>
        <w:t xml:space="preserve"> her studies first to try out a new career which she was successful in.</w:t>
      </w:r>
    </w:p>
    <w:p w:rsidR="00F51F95" w:rsidRPr="009512C4" w:rsidRDefault="00F51F95" w:rsidP="00F51F95">
      <w:pPr>
        <w:spacing w:after="0" w:line="480" w:lineRule="auto"/>
        <w:ind w:firstLine="720"/>
        <w:rPr>
          <w:rFonts w:ascii="Times New Roman" w:hAnsi="Times New Roman" w:cs="Times New Roman"/>
          <w:b/>
          <w:sz w:val="24"/>
          <w:szCs w:val="24"/>
        </w:rPr>
      </w:pPr>
      <w:r w:rsidRPr="009512C4">
        <w:rPr>
          <w:rFonts w:ascii="Times New Roman" w:hAnsi="Times New Roman" w:cs="Times New Roman"/>
          <w:b/>
          <w:sz w:val="24"/>
          <w:szCs w:val="24"/>
        </w:rPr>
        <w:t>Taking the mantle of leadership</w:t>
      </w:r>
    </w:p>
    <w:p w:rsidR="00F51F95" w:rsidRDefault="00F51F95" w:rsidP="00F51F95">
      <w:pPr>
        <w:spacing w:after="0" w:line="480" w:lineRule="auto"/>
        <w:ind w:firstLine="720"/>
        <w:rPr>
          <w:rFonts w:ascii="Times New Roman" w:hAnsi="Times New Roman" w:cs="Times New Roman"/>
          <w:sz w:val="24"/>
          <w:szCs w:val="24"/>
        </w:rPr>
      </w:pPr>
      <w:r w:rsidRPr="009512C4">
        <w:rPr>
          <w:rFonts w:ascii="Times New Roman" w:hAnsi="Times New Roman" w:cs="Times New Roman"/>
          <w:sz w:val="24"/>
          <w:szCs w:val="24"/>
        </w:rPr>
        <w:t xml:space="preserve">It was important that Sally took the mantle of leadership since it enabled her to go on a flight to flight situation which led to her success. If she had not approached the situation, she would have shown poor leadership qualities and her success would not have been possible. By taking the mantle of leadership, she was viewed as a great leader and someone who was willing to take a challenge in all situations. </w:t>
      </w:r>
      <w:r w:rsidR="009512C4" w:rsidRPr="009512C4">
        <w:rPr>
          <w:rFonts w:ascii="Times New Roman" w:hAnsi="Times New Roman" w:cs="Times New Roman"/>
          <w:sz w:val="24"/>
          <w:szCs w:val="24"/>
        </w:rPr>
        <w:t>(</w:t>
      </w:r>
      <w:r w:rsidR="009512C4" w:rsidRPr="009512C4">
        <w:rPr>
          <w:rFonts w:ascii="Times New Roman" w:hAnsi="Times New Roman" w:cs="Times New Roman"/>
          <w:sz w:val="24"/>
          <w:szCs w:val="24"/>
        </w:rPr>
        <w:t>Walgreens.</w:t>
      </w:r>
      <w:r w:rsidR="009512C4" w:rsidRPr="009512C4">
        <w:rPr>
          <w:rFonts w:ascii="Times New Roman" w:hAnsi="Times New Roman" w:cs="Times New Roman"/>
          <w:sz w:val="24"/>
          <w:szCs w:val="24"/>
        </w:rPr>
        <w:t xml:space="preserve"> </w:t>
      </w:r>
      <w:r w:rsidR="009512C4" w:rsidRPr="009512C4">
        <w:rPr>
          <w:rFonts w:ascii="Times New Roman" w:hAnsi="Times New Roman" w:cs="Times New Roman"/>
          <w:sz w:val="24"/>
          <w:szCs w:val="24"/>
        </w:rPr>
        <w:t>2010</w:t>
      </w:r>
      <w:r w:rsidR="009512C4" w:rsidRPr="009512C4">
        <w:rPr>
          <w:rFonts w:ascii="Times New Roman" w:hAnsi="Times New Roman" w:cs="Times New Roman"/>
          <w:sz w:val="24"/>
          <w:szCs w:val="24"/>
        </w:rPr>
        <w:t>).</w:t>
      </w:r>
      <w:r w:rsidRPr="009512C4">
        <w:rPr>
          <w:rFonts w:ascii="Times New Roman" w:hAnsi="Times New Roman" w:cs="Times New Roman"/>
          <w:sz w:val="24"/>
          <w:szCs w:val="24"/>
        </w:rPr>
        <w:t xml:space="preserve">This is how being a good leader is related to the leader’s authenticity. A leader reaches a point in career grounds where taking the mantle of leadership is essential if he or she is aware of his capabilities and has the authenticity to be a </w:t>
      </w:r>
      <w:r w:rsidRPr="009512C4">
        <w:rPr>
          <w:rFonts w:ascii="Times New Roman" w:hAnsi="Times New Roman" w:cs="Times New Roman"/>
          <w:sz w:val="24"/>
          <w:szCs w:val="24"/>
        </w:rPr>
        <w:lastRenderedPageBreak/>
        <w:t>leader. Not all leaders reach a point in their career where they need to embrace being a leader because most leaders are hesitant of some situations.</w:t>
      </w:r>
    </w:p>
    <w:p w:rsidR="00F851DD" w:rsidRPr="009512C4" w:rsidRDefault="00F851DD" w:rsidP="00F51F95">
      <w:pPr>
        <w:spacing w:after="0" w:line="480" w:lineRule="auto"/>
        <w:ind w:firstLine="720"/>
        <w:rPr>
          <w:rFonts w:ascii="Times New Roman" w:hAnsi="Times New Roman" w:cs="Times New Roman"/>
          <w:sz w:val="24"/>
          <w:szCs w:val="24"/>
        </w:rPr>
      </w:pPr>
    </w:p>
    <w:p w:rsidR="00F51F95" w:rsidRPr="009512C4" w:rsidRDefault="00F51F95" w:rsidP="00F851DD">
      <w:pPr>
        <w:spacing w:after="0" w:line="480" w:lineRule="auto"/>
        <w:ind w:firstLine="720"/>
        <w:rPr>
          <w:rFonts w:ascii="Times New Roman" w:hAnsi="Times New Roman" w:cs="Times New Roman"/>
          <w:b/>
          <w:sz w:val="24"/>
          <w:szCs w:val="24"/>
        </w:rPr>
      </w:pPr>
      <w:r w:rsidRPr="009512C4">
        <w:rPr>
          <w:rFonts w:ascii="Times New Roman" w:hAnsi="Times New Roman" w:cs="Times New Roman"/>
          <w:b/>
          <w:sz w:val="24"/>
          <w:szCs w:val="24"/>
        </w:rPr>
        <w:t>Conclusion</w:t>
      </w:r>
    </w:p>
    <w:p w:rsidR="00F51F95" w:rsidRPr="009512C4" w:rsidRDefault="00F51F95" w:rsidP="00F51F95">
      <w:pPr>
        <w:spacing w:after="0" w:line="480" w:lineRule="auto"/>
        <w:ind w:firstLine="720"/>
        <w:rPr>
          <w:rFonts w:ascii="Times New Roman" w:hAnsi="Times New Roman" w:cs="Times New Roman"/>
          <w:b/>
          <w:sz w:val="24"/>
          <w:szCs w:val="24"/>
        </w:rPr>
      </w:pPr>
      <w:r w:rsidRPr="009512C4">
        <w:rPr>
          <w:rFonts w:ascii="Times New Roman" w:hAnsi="Times New Roman" w:cs="Times New Roman"/>
          <w:sz w:val="24"/>
          <w:szCs w:val="24"/>
        </w:rPr>
        <w:t>A true leader is defined by being authentic and being aware of his or her strengths and weakness. Sally is a mentor of good leadership that should be embraced by the people who are capable of being good writers in the society. All leaders should learn to take the mantle of leadership and portray good leadership skills.</w:t>
      </w: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51F95" w:rsidRPr="009512C4" w:rsidRDefault="00F51F95" w:rsidP="00F51F95">
      <w:pPr>
        <w:jc w:val="both"/>
        <w:rPr>
          <w:rFonts w:ascii="Times New Roman" w:hAnsi="Times New Roman" w:cs="Times New Roman"/>
          <w:sz w:val="24"/>
          <w:szCs w:val="24"/>
        </w:rPr>
      </w:pPr>
    </w:p>
    <w:p w:rsidR="00F851DD" w:rsidRDefault="00F851DD" w:rsidP="00F51F95">
      <w:pPr>
        <w:spacing w:after="0" w:line="480" w:lineRule="auto"/>
        <w:jc w:val="both"/>
        <w:rPr>
          <w:rFonts w:ascii="Times New Roman" w:hAnsi="Times New Roman" w:cs="Times New Roman"/>
          <w:sz w:val="24"/>
          <w:szCs w:val="24"/>
        </w:rPr>
      </w:pPr>
    </w:p>
    <w:p w:rsidR="00030C32" w:rsidRPr="00F851DD" w:rsidRDefault="00030C32" w:rsidP="00F51F95">
      <w:pPr>
        <w:spacing w:after="0" w:line="480" w:lineRule="auto"/>
        <w:jc w:val="both"/>
        <w:rPr>
          <w:rFonts w:ascii="Times New Roman" w:hAnsi="Times New Roman" w:cs="Times New Roman"/>
          <w:b/>
          <w:sz w:val="24"/>
          <w:szCs w:val="24"/>
        </w:rPr>
      </w:pPr>
      <w:r w:rsidRPr="00F851DD">
        <w:rPr>
          <w:rFonts w:ascii="Times New Roman" w:hAnsi="Times New Roman" w:cs="Times New Roman"/>
          <w:b/>
          <w:sz w:val="24"/>
          <w:szCs w:val="24"/>
        </w:rPr>
        <w:lastRenderedPageBreak/>
        <w:t>References</w:t>
      </w:r>
    </w:p>
    <w:p w:rsidR="00030C32" w:rsidRPr="009512C4" w:rsidRDefault="00030C32" w:rsidP="00F51F95">
      <w:pPr>
        <w:spacing w:after="0" w:line="480" w:lineRule="auto"/>
        <w:ind w:hanging="720"/>
        <w:rPr>
          <w:rFonts w:ascii="Times New Roman" w:eastAsia="Times New Roman" w:hAnsi="Times New Roman" w:cs="Times New Roman"/>
          <w:sz w:val="24"/>
          <w:szCs w:val="24"/>
        </w:rPr>
      </w:pPr>
      <w:r w:rsidRPr="009512C4">
        <w:rPr>
          <w:rFonts w:ascii="Times New Roman" w:eastAsia="Times New Roman" w:hAnsi="Times New Roman" w:cs="Times New Roman"/>
          <w:sz w:val="24"/>
          <w:szCs w:val="24"/>
        </w:rPr>
        <w:t xml:space="preserve">Carroll, A. B. (1979). </w:t>
      </w:r>
      <w:proofErr w:type="gramStart"/>
      <w:r w:rsidRPr="009512C4">
        <w:rPr>
          <w:rFonts w:ascii="Times New Roman" w:eastAsia="Times New Roman" w:hAnsi="Times New Roman" w:cs="Times New Roman"/>
          <w:sz w:val="24"/>
          <w:szCs w:val="24"/>
        </w:rPr>
        <w:t xml:space="preserve">A </w:t>
      </w:r>
      <w:r w:rsidR="00D62020" w:rsidRPr="009512C4">
        <w:rPr>
          <w:rFonts w:ascii="Times New Roman" w:eastAsia="Times New Roman" w:hAnsi="Times New Roman" w:cs="Times New Roman"/>
          <w:sz w:val="24"/>
          <w:szCs w:val="24"/>
        </w:rPr>
        <w:t>t</w:t>
      </w:r>
      <w:r w:rsidRPr="009512C4">
        <w:rPr>
          <w:rFonts w:ascii="Times New Roman" w:eastAsia="Times New Roman" w:hAnsi="Times New Roman" w:cs="Times New Roman"/>
          <w:sz w:val="24"/>
          <w:szCs w:val="24"/>
        </w:rPr>
        <w:t>hree-dimensional conceptual model of corporate performance.</w:t>
      </w:r>
      <w:proofErr w:type="gramEnd"/>
      <w:r w:rsidRPr="009512C4">
        <w:rPr>
          <w:rFonts w:ascii="Times New Roman" w:eastAsia="Times New Roman" w:hAnsi="Times New Roman" w:cs="Times New Roman"/>
          <w:sz w:val="24"/>
          <w:szCs w:val="24"/>
        </w:rPr>
        <w:t xml:space="preserve"> </w:t>
      </w:r>
      <w:proofErr w:type="gramStart"/>
      <w:r w:rsidRPr="009512C4">
        <w:rPr>
          <w:rFonts w:ascii="Times New Roman" w:eastAsia="Times New Roman" w:hAnsi="Times New Roman" w:cs="Times New Roman"/>
          <w:sz w:val="24"/>
          <w:szCs w:val="24"/>
        </w:rPr>
        <w:t>The Academy of Management Review, 4</w:t>
      </w:r>
      <w:r w:rsidR="00F51F95" w:rsidRPr="009512C4">
        <w:rPr>
          <w:rFonts w:ascii="Times New Roman" w:eastAsia="Times New Roman" w:hAnsi="Times New Roman" w:cs="Times New Roman"/>
          <w:sz w:val="24"/>
          <w:szCs w:val="24"/>
        </w:rPr>
        <w:t>(4), 497.</w:t>
      </w:r>
      <w:proofErr w:type="gramEnd"/>
      <w:r w:rsidR="00F51F95" w:rsidRPr="009512C4">
        <w:rPr>
          <w:rFonts w:ascii="Times New Roman" w:eastAsia="Times New Roman" w:hAnsi="Times New Roman" w:cs="Times New Roman"/>
          <w:sz w:val="24"/>
          <w:szCs w:val="24"/>
        </w:rPr>
        <w:t> </w:t>
      </w:r>
    </w:p>
    <w:p w:rsidR="00030C32" w:rsidRPr="009512C4" w:rsidRDefault="00030C32" w:rsidP="00F51F95">
      <w:pPr>
        <w:spacing w:after="0" w:line="480" w:lineRule="auto"/>
        <w:ind w:hanging="720"/>
        <w:rPr>
          <w:rFonts w:ascii="Times New Roman" w:eastAsia="Times New Roman" w:hAnsi="Times New Roman" w:cs="Times New Roman"/>
          <w:color w:val="FF0000"/>
          <w:sz w:val="24"/>
          <w:szCs w:val="24"/>
        </w:rPr>
      </w:pPr>
      <w:r w:rsidRPr="009512C4">
        <w:rPr>
          <w:rFonts w:ascii="Times New Roman" w:hAnsi="Times New Roman" w:cs="Times New Roman"/>
          <w:sz w:val="24"/>
          <w:szCs w:val="24"/>
        </w:rPr>
        <w:t xml:space="preserve">Collins, J. (2001). </w:t>
      </w:r>
      <w:r w:rsidRPr="009512C4">
        <w:rPr>
          <w:rFonts w:ascii="Times New Roman" w:hAnsi="Times New Roman" w:cs="Times New Roman"/>
          <w:iCs/>
          <w:sz w:val="24"/>
          <w:szCs w:val="24"/>
        </w:rPr>
        <w:t>Good to great</w:t>
      </w:r>
      <w:r w:rsidRPr="009512C4">
        <w:rPr>
          <w:rFonts w:ascii="Times New Roman" w:hAnsi="Times New Roman" w:cs="Times New Roman"/>
          <w:sz w:val="24"/>
          <w:szCs w:val="24"/>
        </w:rPr>
        <w:t>. New York, NY</w:t>
      </w:r>
      <w:r w:rsidR="00F51F95" w:rsidRPr="009512C4">
        <w:rPr>
          <w:rFonts w:ascii="Times New Roman" w:hAnsi="Times New Roman" w:cs="Times New Roman"/>
          <w:sz w:val="24"/>
          <w:szCs w:val="24"/>
        </w:rPr>
        <w:t>: HarperCollins Publishers Inc.</w:t>
      </w:r>
    </w:p>
    <w:p w:rsidR="00030C32" w:rsidRPr="009512C4" w:rsidRDefault="00260441" w:rsidP="00F51F95">
      <w:pPr>
        <w:spacing w:after="0" w:line="480" w:lineRule="auto"/>
        <w:ind w:hanging="720"/>
        <w:rPr>
          <w:rFonts w:ascii="Times New Roman" w:hAnsi="Times New Roman" w:cs="Times New Roman"/>
          <w:sz w:val="24"/>
          <w:szCs w:val="24"/>
        </w:rPr>
      </w:pPr>
      <w:r w:rsidRPr="009512C4">
        <w:rPr>
          <w:rFonts w:ascii="Times New Roman" w:hAnsi="Times New Roman" w:cs="Times New Roman"/>
          <w:sz w:val="24"/>
          <w:szCs w:val="24"/>
        </w:rPr>
        <w:t>Epstein, M. J.</w:t>
      </w:r>
      <w:r w:rsidR="00030C32" w:rsidRPr="009512C4">
        <w:rPr>
          <w:rFonts w:ascii="Times New Roman" w:hAnsi="Times New Roman" w:cs="Times New Roman"/>
          <w:sz w:val="24"/>
          <w:szCs w:val="24"/>
        </w:rPr>
        <w:t xml:space="preserve"> (2008). </w:t>
      </w:r>
      <w:proofErr w:type="gramStart"/>
      <w:r w:rsidR="00030C32" w:rsidRPr="009512C4">
        <w:rPr>
          <w:rFonts w:ascii="Times New Roman" w:hAnsi="Times New Roman" w:cs="Times New Roman"/>
          <w:sz w:val="24"/>
          <w:szCs w:val="24"/>
        </w:rPr>
        <w:t>Making sustainability work</w:t>
      </w:r>
      <w:r w:rsidR="00D62020" w:rsidRPr="009512C4">
        <w:rPr>
          <w:rFonts w:ascii="Times New Roman" w:hAnsi="Times New Roman" w:cs="Times New Roman"/>
          <w:sz w:val="24"/>
          <w:szCs w:val="24"/>
        </w:rPr>
        <w:t>.</w:t>
      </w:r>
      <w:proofErr w:type="gramEnd"/>
      <w:r w:rsidR="00D62020" w:rsidRPr="009512C4">
        <w:rPr>
          <w:rFonts w:ascii="Times New Roman" w:hAnsi="Times New Roman" w:cs="Times New Roman"/>
          <w:sz w:val="24"/>
          <w:szCs w:val="24"/>
        </w:rPr>
        <w:t xml:space="preserve"> San Francisco, </w:t>
      </w:r>
      <w:r w:rsidR="00030C32" w:rsidRPr="009512C4">
        <w:rPr>
          <w:rFonts w:ascii="Times New Roman" w:hAnsi="Times New Roman" w:cs="Times New Roman"/>
          <w:sz w:val="24"/>
          <w:szCs w:val="24"/>
        </w:rPr>
        <w:t xml:space="preserve">CA: Greenleaf </w:t>
      </w:r>
      <w:r w:rsidR="00030C32" w:rsidRPr="009512C4">
        <w:rPr>
          <w:rFonts w:ascii="Times New Roman" w:hAnsi="Times New Roman" w:cs="Times New Roman"/>
          <w:sz w:val="24"/>
          <w:szCs w:val="24"/>
        </w:rPr>
        <w:br/>
        <w:t xml:space="preserve">Publishing Limited.  </w:t>
      </w:r>
    </w:p>
    <w:p w:rsidR="00030C32" w:rsidRPr="009512C4" w:rsidRDefault="00030C32" w:rsidP="00F51F95">
      <w:pPr>
        <w:pStyle w:val="body-paragraph2"/>
        <w:shd w:val="clear" w:color="auto" w:fill="FFFFFF"/>
        <w:spacing w:line="480" w:lineRule="auto"/>
        <w:ind w:left="0"/>
      </w:pPr>
      <w:proofErr w:type="gramStart"/>
      <w:r w:rsidRPr="009512C4">
        <w:t>Epstein, M., &amp; Roy, M. (2003).</w:t>
      </w:r>
      <w:proofErr w:type="gramEnd"/>
      <w:r w:rsidRPr="009512C4">
        <w:t xml:space="preserve"> </w:t>
      </w:r>
      <w:proofErr w:type="gramStart"/>
      <w:r w:rsidRPr="009512C4">
        <w:t>Improving sustainability performance: Specifying, implementing and measuring key principles.</w:t>
      </w:r>
      <w:proofErr w:type="gramEnd"/>
      <w:r w:rsidRPr="009512C4">
        <w:t xml:space="preserve"> </w:t>
      </w:r>
      <w:r w:rsidRPr="009512C4">
        <w:rPr>
          <w:iCs/>
        </w:rPr>
        <w:t>Journal of General Management</w:t>
      </w:r>
      <w:r w:rsidRPr="009512C4">
        <w:t xml:space="preserve">, </w:t>
      </w:r>
      <w:r w:rsidRPr="009512C4">
        <w:rPr>
          <w:iCs/>
        </w:rPr>
        <w:t>29</w:t>
      </w:r>
      <w:r w:rsidRPr="009512C4">
        <w:t xml:space="preserve">(1), 15-31. </w:t>
      </w:r>
    </w:p>
    <w:p w:rsidR="00030C32" w:rsidRPr="009512C4" w:rsidRDefault="00030C32" w:rsidP="00F51F95">
      <w:pPr>
        <w:spacing w:after="0" w:line="480" w:lineRule="auto"/>
        <w:ind w:hanging="720"/>
        <w:rPr>
          <w:rFonts w:ascii="Times New Roman" w:eastAsia="Times New Roman" w:hAnsi="Times New Roman" w:cs="Times New Roman"/>
          <w:color w:val="FF0000"/>
          <w:sz w:val="24"/>
          <w:szCs w:val="24"/>
        </w:rPr>
      </w:pPr>
      <w:r w:rsidRPr="009512C4">
        <w:rPr>
          <w:rFonts w:ascii="Times New Roman" w:eastAsia="Times New Roman" w:hAnsi="Times New Roman" w:cs="Times New Roman"/>
          <w:sz w:val="24"/>
          <w:szCs w:val="24"/>
        </w:rPr>
        <w:t xml:space="preserve">French, S. (2009). </w:t>
      </w:r>
      <w:proofErr w:type="gramStart"/>
      <w:r w:rsidRPr="009512C4">
        <w:rPr>
          <w:rFonts w:ascii="Times New Roman" w:eastAsia="Times New Roman" w:hAnsi="Times New Roman" w:cs="Times New Roman"/>
          <w:sz w:val="24"/>
          <w:szCs w:val="24"/>
        </w:rPr>
        <w:t>Critiquing the language of strategic management.</w:t>
      </w:r>
      <w:proofErr w:type="gramEnd"/>
      <w:r w:rsidRPr="009512C4">
        <w:rPr>
          <w:rFonts w:ascii="Times New Roman" w:eastAsia="Times New Roman" w:hAnsi="Times New Roman" w:cs="Times New Roman"/>
          <w:sz w:val="24"/>
          <w:szCs w:val="24"/>
        </w:rPr>
        <w:t> The Journal of Management Development, 28(1), 6-17. </w:t>
      </w:r>
      <w:proofErr w:type="spellStart"/>
      <w:proofErr w:type="gramStart"/>
      <w:r w:rsidRPr="009512C4">
        <w:rPr>
          <w:rFonts w:ascii="Times New Roman" w:eastAsia="Times New Roman" w:hAnsi="Times New Roman" w:cs="Times New Roman"/>
          <w:sz w:val="24"/>
          <w:szCs w:val="24"/>
        </w:rPr>
        <w:t>doi</w:t>
      </w:r>
      <w:proofErr w:type="spellEnd"/>
      <w:proofErr w:type="gramEnd"/>
      <w:r w:rsidRPr="009512C4">
        <w:rPr>
          <w:rFonts w:ascii="Times New Roman" w:eastAsia="Times New Roman" w:hAnsi="Times New Roman" w:cs="Times New Roman"/>
          <w:sz w:val="24"/>
          <w:szCs w:val="24"/>
        </w:rPr>
        <w:t xml:space="preserve">: </w:t>
      </w:r>
      <w:r w:rsidRPr="009512C4">
        <w:rPr>
          <w:rFonts w:ascii="Times New Roman" w:hAnsi="Times New Roman" w:cs="Times New Roman"/>
          <w:sz w:val="24"/>
          <w:szCs w:val="24"/>
        </w:rPr>
        <w:t>10.1108/02621710910923836</w:t>
      </w:r>
      <w:r w:rsidR="00F308A0" w:rsidRPr="009512C4">
        <w:rPr>
          <w:rFonts w:ascii="Times New Roman" w:hAnsi="Times New Roman" w:cs="Times New Roman"/>
          <w:sz w:val="24"/>
          <w:szCs w:val="24"/>
        </w:rPr>
        <w:t xml:space="preserve"> </w:t>
      </w:r>
    </w:p>
    <w:p w:rsidR="00F51F95" w:rsidRPr="009512C4" w:rsidRDefault="00030C32" w:rsidP="00F51F95">
      <w:pPr>
        <w:pStyle w:val="body-paragraph2"/>
        <w:shd w:val="clear" w:color="auto" w:fill="FFFFFF"/>
        <w:spacing w:line="480" w:lineRule="auto"/>
        <w:ind w:left="0"/>
      </w:pPr>
      <w:proofErr w:type="spellStart"/>
      <w:proofErr w:type="gramStart"/>
      <w:r w:rsidRPr="009512C4">
        <w:t>Ginter</w:t>
      </w:r>
      <w:proofErr w:type="spellEnd"/>
      <w:r w:rsidRPr="009512C4">
        <w:t>, P., Ruck, A., &amp; Duncan, W. (1985).</w:t>
      </w:r>
      <w:proofErr w:type="gramEnd"/>
      <w:r w:rsidRPr="009512C4">
        <w:t xml:space="preserve"> </w:t>
      </w:r>
      <w:proofErr w:type="gramStart"/>
      <w:r w:rsidRPr="009512C4">
        <w:t>Planners’ perceptions of the strategic management process.</w:t>
      </w:r>
      <w:proofErr w:type="gramEnd"/>
      <w:r w:rsidRPr="009512C4">
        <w:t xml:space="preserve"> </w:t>
      </w:r>
      <w:r w:rsidRPr="009512C4">
        <w:rPr>
          <w:iCs/>
        </w:rPr>
        <w:t>Journal of Management Studies</w:t>
      </w:r>
      <w:r w:rsidRPr="009512C4">
        <w:t xml:space="preserve">, </w:t>
      </w:r>
      <w:r w:rsidRPr="009512C4">
        <w:rPr>
          <w:iCs/>
        </w:rPr>
        <w:t>22</w:t>
      </w:r>
      <w:r w:rsidRPr="009512C4">
        <w:t xml:space="preserve">(6), 581-596. </w:t>
      </w:r>
    </w:p>
    <w:p w:rsidR="00C5026D" w:rsidRPr="009512C4" w:rsidRDefault="00C5026D" w:rsidP="00F51F95">
      <w:pPr>
        <w:spacing w:after="0" w:line="480" w:lineRule="auto"/>
        <w:ind w:hanging="720"/>
        <w:rPr>
          <w:rFonts w:ascii="Times New Roman" w:hAnsi="Times New Roman" w:cs="Times New Roman"/>
          <w:sz w:val="24"/>
          <w:szCs w:val="24"/>
        </w:rPr>
      </w:pPr>
      <w:r w:rsidRPr="009512C4">
        <w:rPr>
          <w:rFonts w:ascii="Times New Roman" w:hAnsi="Times New Roman" w:cs="Times New Roman"/>
          <w:sz w:val="24"/>
          <w:szCs w:val="24"/>
        </w:rPr>
        <w:t xml:space="preserve">Reuters. </w:t>
      </w:r>
      <w:proofErr w:type="gramStart"/>
      <w:r w:rsidRPr="009512C4">
        <w:rPr>
          <w:rFonts w:ascii="Times New Roman" w:hAnsi="Times New Roman" w:cs="Times New Roman"/>
          <w:sz w:val="24"/>
          <w:szCs w:val="24"/>
        </w:rPr>
        <w:t>(2010). Walgreens Co. (WAG.N).</w:t>
      </w:r>
      <w:proofErr w:type="gramEnd"/>
      <w:r w:rsidRPr="009512C4">
        <w:rPr>
          <w:rFonts w:ascii="Times New Roman" w:hAnsi="Times New Roman" w:cs="Times New Roman"/>
          <w:sz w:val="24"/>
          <w:szCs w:val="24"/>
        </w:rPr>
        <w:t xml:space="preserve"> Retrieved from </w:t>
      </w:r>
      <w:bookmarkStart w:id="0" w:name="_GoBack"/>
      <w:bookmarkEnd w:id="0"/>
      <w:r w:rsidRPr="009512C4">
        <w:rPr>
          <w:rFonts w:ascii="Times New Roman" w:hAnsi="Times New Roman" w:cs="Times New Roman"/>
          <w:sz w:val="24"/>
          <w:szCs w:val="24"/>
        </w:rPr>
        <w:br/>
        <w:t xml:space="preserve">http://www.reuters.com/finance/stocks/companyProfile?symbol=WAG.N </w:t>
      </w:r>
    </w:p>
    <w:p w:rsidR="00030C32" w:rsidRPr="009512C4" w:rsidRDefault="00F308A0" w:rsidP="00F51F95">
      <w:pPr>
        <w:spacing w:after="0" w:line="480" w:lineRule="auto"/>
        <w:ind w:hanging="720"/>
        <w:rPr>
          <w:rFonts w:ascii="Times New Roman" w:hAnsi="Times New Roman" w:cs="Times New Roman"/>
          <w:sz w:val="24"/>
          <w:szCs w:val="24"/>
        </w:rPr>
      </w:pPr>
      <w:proofErr w:type="gramStart"/>
      <w:r w:rsidRPr="009512C4">
        <w:rPr>
          <w:rFonts w:ascii="Times New Roman" w:hAnsi="Times New Roman" w:cs="Times New Roman"/>
          <w:sz w:val="24"/>
          <w:szCs w:val="24"/>
        </w:rPr>
        <w:t>Walgreens.</w:t>
      </w:r>
      <w:proofErr w:type="gramEnd"/>
      <w:r w:rsidR="00030C32" w:rsidRPr="009512C4">
        <w:rPr>
          <w:rFonts w:ascii="Times New Roman" w:hAnsi="Times New Roman" w:cs="Times New Roman"/>
          <w:sz w:val="24"/>
          <w:szCs w:val="24"/>
        </w:rPr>
        <w:t xml:space="preserve"> </w:t>
      </w:r>
      <w:proofErr w:type="gramStart"/>
      <w:r w:rsidR="00030C32" w:rsidRPr="009512C4">
        <w:rPr>
          <w:rFonts w:ascii="Times New Roman" w:hAnsi="Times New Roman" w:cs="Times New Roman"/>
          <w:sz w:val="24"/>
          <w:szCs w:val="24"/>
        </w:rPr>
        <w:t xml:space="preserve">(2010). </w:t>
      </w:r>
      <w:r w:rsidRPr="009512C4">
        <w:rPr>
          <w:rFonts w:ascii="Times New Roman" w:hAnsi="Times New Roman" w:cs="Times New Roman"/>
          <w:sz w:val="24"/>
          <w:szCs w:val="24"/>
        </w:rPr>
        <w:t>Our past.</w:t>
      </w:r>
      <w:proofErr w:type="gramEnd"/>
      <w:r w:rsidRPr="009512C4">
        <w:rPr>
          <w:rFonts w:ascii="Times New Roman" w:hAnsi="Times New Roman" w:cs="Times New Roman"/>
          <w:sz w:val="24"/>
          <w:szCs w:val="24"/>
        </w:rPr>
        <w:t xml:space="preserve"> </w:t>
      </w:r>
      <w:r w:rsidR="00030C32" w:rsidRPr="009512C4">
        <w:rPr>
          <w:rFonts w:ascii="Times New Roman" w:hAnsi="Times New Roman" w:cs="Times New Roman"/>
          <w:sz w:val="24"/>
          <w:szCs w:val="24"/>
        </w:rPr>
        <w:t>Retrieved from http://www.walgreens.com/marke</w:t>
      </w:r>
      <w:r w:rsidR="00D62020" w:rsidRPr="009512C4">
        <w:rPr>
          <w:rFonts w:ascii="Times New Roman" w:hAnsi="Times New Roman" w:cs="Times New Roman"/>
          <w:sz w:val="24"/>
          <w:szCs w:val="24"/>
        </w:rPr>
        <w:t>ting/about/history/default.html</w:t>
      </w:r>
    </w:p>
    <w:p w:rsidR="00030C32" w:rsidRPr="009512C4" w:rsidRDefault="00030C32" w:rsidP="00030C32">
      <w:pPr>
        <w:spacing w:after="0" w:line="480" w:lineRule="auto"/>
        <w:ind w:left="720" w:hanging="720"/>
        <w:rPr>
          <w:rFonts w:ascii="Times New Roman" w:hAnsi="Times New Roman" w:cs="Times New Roman"/>
          <w:sz w:val="24"/>
          <w:szCs w:val="24"/>
        </w:rPr>
      </w:pPr>
      <w:r w:rsidRPr="009512C4">
        <w:rPr>
          <w:rFonts w:ascii="Times New Roman" w:hAnsi="Times New Roman" w:cs="Times New Roman"/>
          <w:sz w:val="24"/>
          <w:szCs w:val="24"/>
        </w:rPr>
        <w:t xml:space="preserve"> </w:t>
      </w:r>
    </w:p>
    <w:p w:rsidR="00E4761C" w:rsidRPr="009512C4" w:rsidRDefault="00E4761C" w:rsidP="00873730">
      <w:pPr>
        <w:spacing w:line="480" w:lineRule="auto"/>
        <w:rPr>
          <w:rFonts w:ascii="Times New Roman" w:hAnsi="Times New Roman" w:cs="Times New Roman"/>
          <w:sz w:val="24"/>
          <w:szCs w:val="24"/>
        </w:rPr>
      </w:pPr>
    </w:p>
    <w:sectPr w:rsidR="00E4761C" w:rsidRPr="009512C4" w:rsidSect="00E74CC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CF2" w:rsidRDefault="00232CF2" w:rsidP="00E4761C">
      <w:pPr>
        <w:spacing w:after="0" w:line="240" w:lineRule="auto"/>
      </w:pPr>
      <w:r>
        <w:separator/>
      </w:r>
    </w:p>
  </w:endnote>
  <w:endnote w:type="continuationSeparator" w:id="0">
    <w:p w:rsidR="00232CF2" w:rsidRDefault="00232CF2" w:rsidP="00E47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CF2" w:rsidRDefault="00232CF2" w:rsidP="00E4761C">
      <w:pPr>
        <w:spacing w:after="0" w:line="240" w:lineRule="auto"/>
      </w:pPr>
      <w:r>
        <w:separator/>
      </w:r>
    </w:p>
  </w:footnote>
  <w:footnote w:type="continuationSeparator" w:id="0">
    <w:p w:rsidR="00232CF2" w:rsidRDefault="00232CF2" w:rsidP="00E47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441" w:rsidRPr="00593C2C" w:rsidRDefault="00F851DD" w:rsidP="0026044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SELF AWARENESS AND AUTHENTICITY IN LEADERSHIP</w:t>
    </w:r>
    <w:r w:rsidR="00593C2C">
      <w:rPr>
        <w:rFonts w:ascii="Times New Roman" w:hAnsi="Times New Roman" w:cs="Times New Roman"/>
        <w:sz w:val="24"/>
        <w:szCs w:val="24"/>
      </w:rPr>
      <w:tab/>
    </w:r>
    <w:r w:rsidR="005C5A9E" w:rsidRPr="00593C2C">
      <w:rPr>
        <w:rFonts w:ascii="Times New Roman" w:hAnsi="Times New Roman" w:cs="Times New Roman"/>
        <w:sz w:val="24"/>
        <w:szCs w:val="24"/>
      </w:rPr>
      <w:fldChar w:fldCharType="begin"/>
    </w:r>
    <w:r w:rsidR="00593C2C" w:rsidRPr="00593C2C">
      <w:rPr>
        <w:rFonts w:ascii="Times New Roman" w:hAnsi="Times New Roman" w:cs="Times New Roman"/>
        <w:sz w:val="24"/>
        <w:szCs w:val="24"/>
      </w:rPr>
      <w:instrText xml:space="preserve"> PAGE   \* MERGEFORMAT </w:instrText>
    </w:r>
    <w:r w:rsidR="005C5A9E" w:rsidRPr="00593C2C">
      <w:rPr>
        <w:rFonts w:ascii="Times New Roman" w:hAnsi="Times New Roman" w:cs="Times New Roman"/>
        <w:sz w:val="24"/>
        <w:szCs w:val="24"/>
      </w:rPr>
      <w:fldChar w:fldCharType="separate"/>
    </w:r>
    <w:r>
      <w:rPr>
        <w:rFonts w:ascii="Times New Roman" w:hAnsi="Times New Roman" w:cs="Times New Roman"/>
        <w:noProof/>
        <w:sz w:val="24"/>
        <w:szCs w:val="24"/>
      </w:rPr>
      <w:t>7</w:t>
    </w:r>
    <w:r w:rsidR="005C5A9E" w:rsidRPr="00593C2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CCC" w:rsidRPr="00466FD3" w:rsidRDefault="009512C4">
    <w:pPr>
      <w:pStyle w:val="Header"/>
      <w:rPr>
        <w:rFonts w:ascii="Times New Roman" w:hAnsi="Times New Roman" w:cs="Times New Roman"/>
        <w:sz w:val="24"/>
        <w:szCs w:val="24"/>
      </w:rPr>
    </w:pPr>
    <w:r>
      <w:rPr>
        <w:rFonts w:ascii="Times New Roman" w:hAnsi="Times New Roman" w:cs="Times New Roman"/>
        <w:sz w:val="24"/>
        <w:szCs w:val="24"/>
      </w:rPr>
      <w:t xml:space="preserve">Running head: SELF AWARENESS AND </w:t>
    </w:r>
    <w:r>
      <w:rPr>
        <w:rFonts w:ascii="Times New Roman" w:hAnsi="Times New Roman" w:cs="Times New Roman"/>
        <w:sz w:val="24"/>
        <w:szCs w:val="24"/>
      </w:rPr>
      <w:t>AUTHEN</w:t>
    </w:r>
    <w:r>
      <w:rPr>
        <w:rFonts w:ascii="Times New Roman" w:hAnsi="Times New Roman" w:cs="Times New Roman"/>
        <w:sz w:val="24"/>
        <w:szCs w:val="24"/>
      </w:rPr>
      <w:t xml:space="preserve">TICITY IN </w:t>
    </w:r>
    <w:r>
      <w:rPr>
        <w:rFonts w:ascii="Times New Roman" w:hAnsi="Times New Roman" w:cs="Times New Roman"/>
        <w:sz w:val="24"/>
        <w:szCs w:val="24"/>
      </w:rPr>
      <w:t>LEADERSHIP</w:t>
    </w:r>
    <w:r w:rsidR="00466FD3">
      <w:rPr>
        <w:rFonts w:ascii="Times New Roman" w:hAnsi="Times New Roman" w:cs="Times New Roman"/>
        <w:sz w:val="24"/>
        <w:szCs w:val="24"/>
      </w:rPr>
      <w:tab/>
    </w:r>
    <w:r w:rsidR="005C5A9E" w:rsidRPr="00466FD3">
      <w:rPr>
        <w:rFonts w:ascii="Times New Roman" w:hAnsi="Times New Roman" w:cs="Times New Roman"/>
        <w:sz w:val="24"/>
        <w:szCs w:val="24"/>
      </w:rPr>
      <w:fldChar w:fldCharType="begin"/>
    </w:r>
    <w:r w:rsidR="00466FD3" w:rsidRPr="00466FD3">
      <w:rPr>
        <w:rFonts w:ascii="Times New Roman" w:hAnsi="Times New Roman" w:cs="Times New Roman"/>
        <w:sz w:val="24"/>
        <w:szCs w:val="24"/>
      </w:rPr>
      <w:instrText xml:space="preserve"> PAGE   \* MERGEFORMAT </w:instrText>
    </w:r>
    <w:r w:rsidR="005C5A9E" w:rsidRPr="00466FD3">
      <w:rPr>
        <w:rFonts w:ascii="Times New Roman" w:hAnsi="Times New Roman" w:cs="Times New Roman"/>
        <w:sz w:val="24"/>
        <w:szCs w:val="24"/>
      </w:rPr>
      <w:fldChar w:fldCharType="separate"/>
    </w:r>
    <w:r w:rsidR="00F851DD">
      <w:rPr>
        <w:rFonts w:ascii="Times New Roman" w:hAnsi="Times New Roman" w:cs="Times New Roman"/>
        <w:noProof/>
        <w:sz w:val="24"/>
        <w:szCs w:val="24"/>
      </w:rPr>
      <w:t>1</w:t>
    </w:r>
    <w:r w:rsidR="005C5A9E" w:rsidRPr="00466FD3">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B763B"/>
    <w:multiLevelType w:val="hybridMultilevel"/>
    <w:tmpl w:val="F3F6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9E4836"/>
    <w:multiLevelType w:val="hybridMultilevel"/>
    <w:tmpl w:val="08B2DC2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2">
    <w:nsid w:val="48176D45"/>
    <w:multiLevelType w:val="hybridMultilevel"/>
    <w:tmpl w:val="7D82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F14011"/>
    <w:multiLevelType w:val="hybridMultilevel"/>
    <w:tmpl w:val="8BB66B98"/>
    <w:lvl w:ilvl="0" w:tplc="04090001">
      <w:start w:val="1"/>
      <w:numFmt w:val="bullet"/>
      <w:lvlText w:val=""/>
      <w:lvlJc w:val="left"/>
      <w:pPr>
        <w:ind w:left="1080" w:hanging="360"/>
      </w:pPr>
      <w:rPr>
        <w:rFonts w:ascii="Symbol" w:hAnsi="Symbol" w:hint="default"/>
      </w:rPr>
    </w:lvl>
    <w:lvl w:ilvl="1" w:tplc="476A4282">
      <w:numFmt w:val="bullet"/>
      <w:lvlText w:val="·"/>
      <w:lvlJc w:val="left"/>
      <w:pPr>
        <w:ind w:left="1815" w:hanging="375"/>
      </w:pPr>
      <w:rPr>
        <w:rFonts w:ascii="Times New Roman" w:eastAsia="Times New Roman" w:hAnsi="Times New Roman" w:cs="Times New Roman"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6A256CA"/>
    <w:multiLevelType w:val="hybridMultilevel"/>
    <w:tmpl w:val="9392C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A966975"/>
    <w:multiLevelType w:val="hybridMultilevel"/>
    <w:tmpl w:val="08C4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982051"/>
    <w:multiLevelType w:val="hybridMultilevel"/>
    <w:tmpl w:val="F09C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FB69C0"/>
    <w:multiLevelType w:val="hybridMultilevel"/>
    <w:tmpl w:val="7BD8A5EA"/>
    <w:lvl w:ilvl="0" w:tplc="96E08568">
      <w:numFmt w:val="bullet"/>
      <w:lvlText w:val="·"/>
      <w:lvlJc w:val="left"/>
      <w:pPr>
        <w:ind w:left="765" w:hanging="360"/>
      </w:pPr>
      <w:rPr>
        <w:rFonts w:ascii="Times New Roman" w:eastAsia="Times New Roman" w:hAnsi="Times New Roman" w:cs="Times New Roman" w:hint="default"/>
        <w:sz w:val="24"/>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7EE90E26"/>
    <w:multiLevelType w:val="hybridMultilevel"/>
    <w:tmpl w:val="F1865DAA"/>
    <w:lvl w:ilvl="0" w:tplc="96E08568">
      <w:numFmt w:val="bullet"/>
      <w:lvlText w:val="·"/>
      <w:lvlJc w:val="left"/>
      <w:pPr>
        <w:ind w:left="1170" w:hanging="360"/>
      </w:pPr>
      <w:rPr>
        <w:rFonts w:ascii="Times New Roman" w:eastAsia="Times New Roman" w:hAnsi="Times New Roman" w:cs="Times New Roman" w:hint="default"/>
        <w:sz w:val="24"/>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8"/>
  </w:num>
  <w:num w:numId="6">
    <w:abstractNumId w:val="1"/>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61C"/>
    <w:rsid w:val="0000157C"/>
    <w:rsid w:val="00030C32"/>
    <w:rsid w:val="000D23D2"/>
    <w:rsid w:val="000E6503"/>
    <w:rsid w:val="001040EC"/>
    <w:rsid w:val="002055AC"/>
    <w:rsid w:val="00210C36"/>
    <w:rsid w:val="00232CF2"/>
    <w:rsid w:val="002533B0"/>
    <w:rsid w:val="00260441"/>
    <w:rsid w:val="0035156D"/>
    <w:rsid w:val="00361531"/>
    <w:rsid w:val="003F1E79"/>
    <w:rsid w:val="00425E38"/>
    <w:rsid w:val="004575E9"/>
    <w:rsid w:val="00466FD3"/>
    <w:rsid w:val="00476971"/>
    <w:rsid w:val="00502468"/>
    <w:rsid w:val="0056095C"/>
    <w:rsid w:val="00572B2D"/>
    <w:rsid w:val="00593C2C"/>
    <w:rsid w:val="00596B53"/>
    <w:rsid w:val="005C5A9E"/>
    <w:rsid w:val="00602ECF"/>
    <w:rsid w:val="0064057C"/>
    <w:rsid w:val="00645E2D"/>
    <w:rsid w:val="006F2038"/>
    <w:rsid w:val="00700204"/>
    <w:rsid w:val="007455CA"/>
    <w:rsid w:val="00766546"/>
    <w:rsid w:val="007E19D1"/>
    <w:rsid w:val="007F0353"/>
    <w:rsid w:val="00800CD8"/>
    <w:rsid w:val="008171AF"/>
    <w:rsid w:val="00835E57"/>
    <w:rsid w:val="00853FA9"/>
    <w:rsid w:val="00861C48"/>
    <w:rsid w:val="00873730"/>
    <w:rsid w:val="008C4264"/>
    <w:rsid w:val="008D562B"/>
    <w:rsid w:val="008E12CF"/>
    <w:rsid w:val="008E3676"/>
    <w:rsid w:val="00904BF9"/>
    <w:rsid w:val="009414B0"/>
    <w:rsid w:val="009512C4"/>
    <w:rsid w:val="00953DA0"/>
    <w:rsid w:val="009B5B1F"/>
    <w:rsid w:val="009E22C9"/>
    <w:rsid w:val="00AD63B2"/>
    <w:rsid w:val="00B063E3"/>
    <w:rsid w:val="00B51EAC"/>
    <w:rsid w:val="00B56D29"/>
    <w:rsid w:val="00B767A4"/>
    <w:rsid w:val="00C21AFB"/>
    <w:rsid w:val="00C5026D"/>
    <w:rsid w:val="00C54C71"/>
    <w:rsid w:val="00C56F8C"/>
    <w:rsid w:val="00C70CC1"/>
    <w:rsid w:val="00C809E7"/>
    <w:rsid w:val="00CB6605"/>
    <w:rsid w:val="00CB6D94"/>
    <w:rsid w:val="00CD6FC1"/>
    <w:rsid w:val="00CF3F7D"/>
    <w:rsid w:val="00D211AE"/>
    <w:rsid w:val="00D62020"/>
    <w:rsid w:val="00D67183"/>
    <w:rsid w:val="00D92DFC"/>
    <w:rsid w:val="00DA77DD"/>
    <w:rsid w:val="00DD4860"/>
    <w:rsid w:val="00E12CFD"/>
    <w:rsid w:val="00E24148"/>
    <w:rsid w:val="00E4761C"/>
    <w:rsid w:val="00E47F57"/>
    <w:rsid w:val="00E57A85"/>
    <w:rsid w:val="00E74CCC"/>
    <w:rsid w:val="00EA2C5B"/>
    <w:rsid w:val="00EA563F"/>
    <w:rsid w:val="00F308A0"/>
    <w:rsid w:val="00F30A56"/>
    <w:rsid w:val="00F46DF3"/>
    <w:rsid w:val="00F51F95"/>
    <w:rsid w:val="00F61329"/>
    <w:rsid w:val="00F83DE9"/>
    <w:rsid w:val="00F851DD"/>
    <w:rsid w:val="00FC6D1B"/>
    <w:rsid w:val="00FE43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054146">
      <w:bodyDiv w:val="1"/>
      <w:marLeft w:val="0"/>
      <w:marRight w:val="0"/>
      <w:marTop w:val="0"/>
      <w:marBottom w:val="0"/>
      <w:divBdr>
        <w:top w:val="none" w:sz="0" w:space="0" w:color="auto"/>
        <w:left w:val="none" w:sz="0" w:space="0" w:color="auto"/>
        <w:bottom w:val="none" w:sz="0" w:space="0" w:color="auto"/>
        <w:right w:val="none" w:sz="0" w:space="0" w:color="auto"/>
      </w:divBdr>
      <w:divsChild>
        <w:div w:id="2026587846">
          <w:marLeft w:val="0"/>
          <w:marRight w:val="0"/>
          <w:marTop w:val="0"/>
          <w:marBottom w:val="0"/>
          <w:divBdr>
            <w:top w:val="none" w:sz="0" w:space="0" w:color="auto"/>
            <w:left w:val="none" w:sz="0" w:space="0" w:color="auto"/>
            <w:bottom w:val="none" w:sz="0" w:space="0" w:color="auto"/>
            <w:right w:val="none" w:sz="0" w:space="0" w:color="auto"/>
          </w:divBdr>
          <w:divsChild>
            <w:div w:id="199631133">
              <w:marLeft w:val="0"/>
              <w:marRight w:val="0"/>
              <w:marTop w:val="0"/>
              <w:marBottom w:val="0"/>
              <w:divBdr>
                <w:top w:val="none" w:sz="0" w:space="0" w:color="auto"/>
                <w:left w:val="none" w:sz="0" w:space="0" w:color="auto"/>
                <w:bottom w:val="none" w:sz="0" w:space="0" w:color="auto"/>
                <w:right w:val="none" w:sz="0" w:space="0" w:color="auto"/>
              </w:divBdr>
              <w:divsChild>
                <w:div w:id="1649088644">
                  <w:marLeft w:val="0"/>
                  <w:marRight w:val="0"/>
                  <w:marTop w:val="0"/>
                  <w:marBottom w:val="0"/>
                  <w:divBdr>
                    <w:top w:val="none" w:sz="0" w:space="0" w:color="auto"/>
                    <w:left w:val="none" w:sz="0" w:space="0" w:color="auto"/>
                    <w:bottom w:val="none" w:sz="0" w:space="0" w:color="auto"/>
                    <w:right w:val="none" w:sz="0" w:space="0" w:color="auto"/>
                  </w:divBdr>
                  <w:divsChild>
                    <w:div w:id="15347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119795">
      <w:bodyDiv w:val="1"/>
      <w:marLeft w:val="0"/>
      <w:marRight w:val="0"/>
      <w:marTop w:val="0"/>
      <w:marBottom w:val="0"/>
      <w:divBdr>
        <w:top w:val="none" w:sz="0" w:space="0" w:color="auto"/>
        <w:left w:val="none" w:sz="0" w:space="0" w:color="auto"/>
        <w:bottom w:val="none" w:sz="0" w:space="0" w:color="auto"/>
        <w:right w:val="none" w:sz="0" w:space="0" w:color="auto"/>
      </w:divBdr>
      <w:divsChild>
        <w:div w:id="1925647406">
          <w:marLeft w:val="0"/>
          <w:marRight w:val="0"/>
          <w:marTop w:val="0"/>
          <w:marBottom w:val="0"/>
          <w:divBdr>
            <w:top w:val="none" w:sz="0" w:space="0" w:color="auto"/>
            <w:left w:val="none" w:sz="0" w:space="0" w:color="auto"/>
            <w:bottom w:val="none" w:sz="0" w:space="0" w:color="auto"/>
            <w:right w:val="none" w:sz="0" w:space="0" w:color="auto"/>
          </w:divBdr>
          <w:divsChild>
            <w:div w:id="1095783529">
              <w:marLeft w:val="0"/>
              <w:marRight w:val="0"/>
              <w:marTop w:val="0"/>
              <w:marBottom w:val="0"/>
              <w:divBdr>
                <w:top w:val="none" w:sz="0" w:space="0" w:color="auto"/>
                <w:left w:val="none" w:sz="0" w:space="0" w:color="auto"/>
                <w:bottom w:val="none" w:sz="0" w:space="0" w:color="auto"/>
                <w:right w:val="none" w:sz="0" w:space="0" w:color="auto"/>
              </w:divBdr>
              <w:divsChild>
                <w:div w:id="40905129">
                  <w:marLeft w:val="0"/>
                  <w:marRight w:val="0"/>
                  <w:marTop w:val="0"/>
                  <w:marBottom w:val="0"/>
                  <w:divBdr>
                    <w:top w:val="none" w:sz="0" w:space="0" w:color="auto"/>
                    <w:left w:val="none" w:sz="0" w:space="0" w:color="auto"/>
                    <w:bottom w:val="none" w:sz="0" w:space="0" w:color="auto"/>
                    <w:right w:val="none" w:sz="0" w:space="0" w:color="auto"/>
                  </w:divBdr>
                  <w:divsChild>
                    <w:div w:id="2571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414344">
      <w:bodyDiv w:val="1"/>
      <w:marLeft w:val="0"/>
      <w:marRight w:val="0"/>
      <w:marTop w:val="0"/>
      <w:marBottom w:val="0"/>
      <w:divBdr>
        <w:top w:val="none" w:sz="0" w:space="0" w:color="auto"/>
        <w:left w:val="none" w:sz="0" w:space="0" w:color="auto"/>
        <w:bottom w:val="none" w:sz="0" w:space="0" w:color="auto"/>
        <w:right w:val="none" w:sz="0" w:space="0" w:color="auto"/>
      </w:divBdr>
      <w:divsChild>
        <w:div w:id="139270318">
          <w:marLeft w:val="0"/>
          <w:marRight w:val="0"/>
          <w:marTop w:val="0"/>
          <w:marBottom w:val="0"/>
          <w:divBdr>
            <w:top w:val="none" w:sz="0" w:space="0" w:color="auto"/>
            <w:left w:val="none" w:sz="0" w:space="0" w:color="auto"/>
            <w:bottom w:val="none" w:sz="0" w:space="0" w:color="auto"/>
            <w:right w:val="none" w:sz="0" w:space="0" w:color="auto"/>
          </w:divBdr>
          <w:divsChild>
            <w:div w:id="1551576658">
              <w:marLeft w:val="0"/>
              <w:marRight w:val="0"/>
              <w:marTop w:val="0"/>
              <w:marBottom w:val="0"/>
              <w:divBdr>
                <w:top w:val="none" w:sz="0" w:space="0" w:color="auto"/>
                <w:left w:val="none" w:sz="0" w:space="0" w:color="auto"/>
                <w:bottom w:val="none" w:sz="0" w:space="0" w:color="auto"/>
                <w:right w:val="none" w:sz="0" w:space="0" w:color="auto"/>
              </w:divBdr>
              <w:divsChild>
                <w:div w:id="9125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2457">
      <w:bodyDiv w:val="1"/>
      <w:marLeft w:val="0"/>
      <w:marRight w:val="0"/>
      <w:marTop w:val="0"/>
      <w:marBottom w:val="0"/>
      <w:divBdr>
        <w:top w:val="none" w:sz="0" w:space="0" w:color="auto"/>
        <w:left w:val="none" w:sz="0" w:space="0" w:color="auto"/>
        <w:bottom w:val="none" w:sz="0" w:space="0" w:color="auto"/>
        <w:right w:val="none" w:sz="0" w:space="0" w:color="auto"/>
      </w:divBdr>
      <w:divsChild>
        <w:div w:id="1991399733">
          <w:marLeft w:val="0"/>
          <w:marRight w:val="0"/>
          <w:marTop w:val="0"/>
          <w:marBottom w:val="0"/>
          <w:divBdr>
            <w:top w:val="none" w:sz="0" w:space="0" w:color="auto"/>
            <w:left w:val="none" w:sz="0" w:space="0" w:color="auto"/>
            <w:bottom w:val="none" w:sz="0" w:space="0" w:color="auto"/>
            <w:right w:val="none" w:sz="0" w:space="0" w:color="auto"/>
          </w:divBdr>
          <w:divsChild>
            <w:div w:id="806121866">
              <w:marLeft w:val="0"/>
              <w:marRight w:val="0"/>
              <w:marTop w:val="0"/>
              <w:marBottom w:val="0"/>
              <w:divBdr>
                <w:top w:val="none" w:sz="0" w:space="0" w:color="auto"/>
                <w:left w:val="none" w:sz="0" w:space="0" w:color="auto"/>
                <w:bottom w:val="none" w:sz="0" w:space="0" w:color="auto"/>
                <w:right w:val="none" w:sz="0" w:space="0" w:color="auto"/>
              </w:divBdr>
              <w:divsChild>
                <w:div w:id="1985356343">
                  <w:marLeft w:val="0"/>
                  <w:marRight w:val="0"/>
                  <w:marTop w:val="0"/>
                  <w:marBottom w:val="0"/>
                  <w:divBdr>
                    <w:top w:val="none" w:sz="0" w:space="0" w:color="auto"/>
                    <w:left w:val="none" w:sz="0" w:space="0" w:color="auto"/>
                    <w:bottom w:val="none" w:sz="0" w:space="0" w:color="auto"/>
                    <w:right w:val="none" w:sz="0" w:space="0" w:color="auto"/>
                  </w:divBdr>
                  <w:divsChild>
                    <w:div w:id="4147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1AEF6B-2193-445A-B1D7-904B20C91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CSU-Global</dc:creator>
  <cp:lastModifiedBy>HP</cp:lastModifiedBy>
  <cp:revision>2</cp:revision>
  <dcterms:created xsi:type="dcterms:W3CDTF">2017-12-09T21:38:00Z</dcterms:created>
  <dcterms:modified xsi:type="dcterms:W3CDTF">2017-12-09T21:38:00Z</dcterms:modified>
</cp:coreProperties>
</file>